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595" w:rsidRPr="00D93AF0" w:rsidRDefault="00755595" w:rsidP="000469EF">
      <w:pPr>
        <w:spacing w:after="0" w:line="240" w:lineRule="auto"/>
        <w:ind w:firstLine="709"/>
        <w:jc w:val="both"/>
        <w:rPr>
          <w:rFonts w:ascii="Tahoma" w:hAnsi="Tahoma" w:cs="Tahoma"/>
          <w:sz w:val="26"/>
          <w:szCs w:val="26"/>
        </w:rPr>
      </w:pPr>
      <w:r w:rsidRPr="00D93AF0">
        <w:rPr>
          <w:rFonts w:ascii="Tahoma" w:hAnsi="Tahoma" w:cs="Tahoma"/>
          <w:sz w:val="26"/>
          <w:szCs w:val="26"/>
        </w:rPr>
        <w:t>В соответствии с федеральным законодательством Управление Министерства юстиции Российской Федерации по Астраханской области (далее – Управление) является территориальным органом уполномоченного федерального органа исполнительной власти в сфере государственной регистрации уставов муниципальных образований и муниципальных правовых актов о внесении изменений в уставы муниципальных образований.</w:t>
      </w:r>
    </w:p>
    <w:p w:rsidR="00755595" w:rsidRPr="00D93AF0" w:rsidRDefault="00755595" w:rsidP="000469EF">
      <w:pPr>
        <w:spacing w:after="0" w:line="240" w:lineRule="auto"/>
        <w:ind w:firstLine="709"/>
        <w:jc w:val="both"/>
        <w:rPr>
          <w:rFonts w:ascii="Tahoma" w:hAnsi="Tahoma" w:cs="Tahoma"/>
          <w:sz w:val="26"/>
          <w:szCs w:val="26"/>
        </w:rPr>
      </w:pPr>
      <w:r w:rsidRPr="00D93AF0">
        <w:rPr>
          <w:rFonts w:ascii="Tahoma" w:hAnsi="Tahoma" w:cs="Tahoma"/>
          <w:sz w:val="26"/>
          <w:szCs w:val="26"/>
        </w:rPr>
        <w:t>На основании части 7 статьи 4 Федерального закона от 21.07.2005 №97-ФЗ «О государственной регистрации уставов муниципальных образований» в случае, если в результате проверки сделан вывод о противоречии устава муниципального образования Конституции Российской Федерации, федеральным законам, конституции (уставу) субъекта Российской Федерации, законам субъекта Российской Федерации, о нарушении установленного в соответствии с федеральным законом порядка принятия устава муниципального образования и (или) о наличии в уставе муниципального образования коррупциогенных факторов, регистрирующий орган принимает мотивированное решение об отказе в государственной регистрации.</w:t>
      </w:r>
    </w:p>
    <w:p w:rsidR="00ED7FD6" w:rsidRPr="00D93AF0" w:rsidRDefault="00ED7FD6" w:rsidP="000469EF">
      <w:pPr>
        <w:spacing w:after="0" w:line="240" w:lineRule="auto"/>
        <w:ind w:firstLine="709"/>
        <w:jc w:val="both"/>
        <w:rPr>
          <w:rFonts w:ascii="Tahoma" w:hAnsi="Tahoma" w:cs="Tahoma"/>
          <w:sz w:val="26"/>
          <w:szCs w:val="26"/>
        </w:rPr>
      </w:pPr>
      <w:r w:rsidRPr="00D93AF0">
        <w:rPr>
          <w:rFonts w:ascii="Tahoma" w:hAnsi="Tahoma" w:cs="Tahoma"/>
          <w:sz w:val="26"/>
          <w:szCs w:val="26"/>
        </w:rPr>
        <w:t xml:space="preserve">В </w:t>
      </w:r>
      <w:r w:rsidR="00EB1311" w:rsidRPr="00D93AF0">
        <w:rPr>
          <w:rFonts w:ascii="Tahoma" w:hAnsi="Tahoma" w:cs="Tahoma"/>
          <w:sz w:val="26"/>
          <w:szCs w:val="26"/>
        </w:rPr>
        <w:t>первом полугодии 202</w:t>
      </w:r>
      <w:r w:rsidR="000E03A5">
        <w:rPr>
          <w:rFonts w:ascii="Tahoma" w:hAnsi="Tahoma" w:cs="Tahoma"/>
          <w:sz w:val="26"/>
          <w:szCs w:val="26"/>
        </w:rPr>
        <w:t>1</w:t>
      </w:r>
      <w:r w:rsidRPr="00D93AF0">
        <w:rPr>
          <w:rFonts w:ascii="Tahoma" w:hAnsi="Tahoma" w:cs="Tahoma"/>
          <w:sz w:val="26"/>
          <w:szCs w:val="26"/>
        </w:rPr>
        <w:t xml:space="preserve"> год</w:t>
      </w:r>
      <w:r w:rsidR="00EB1311" w:rsidRPr="00D93AF0">
        <w:rPr>
          <w:rFonts w:ascii="Tahoma" w:hAnsi="Tahoma" w:cs="Tahoma"/>
          <w:sz w:val="26"/>
          <w:szCs w:val="26"/>
        </w:rPr>
        <w:t xml:space="preserve">а </w:t>
      </w:r>
      <w:r w:rsidRPr="00D93AF0">
        <w:rPr>
          <w:rFonts w:ascii="Tahoma" w:hAnsi="Tahoma" w:cs="Tahoma"/>
          <w:sz w:val="26"/>
          <w:szCs w:val="26"/>
        </w:rPr>
        <w:t>Управление</w:t>
      </w:r>
      <w:r w:rsidR="003535F0" w:rsidRPr="00D93AF0">
        <w:rPr>
          <w:rFonts w:ascii="Tahoma" w:hAnsi="Tahoma" w:cs="Tahoma"/>
          <w:sz w:val="26"/>
          <w:szCs w:val="26"/>
        </w:rPr>
        <w:t>м</w:t>
      </w:r>
      <w:r w:rsidRPr="00D93AF0">
        <w:rPr>
          <w:rFonts w:ascii="Tahoma" w:hAnsi="Tahoma" w:cs="Tahoma"/>
          <w:sz w:val="26"/>
          <w:szCs w:val="26"/>
        </w:rPr>
        <w:t xml:space="preserve"> принято решение об отказе в государственной регистрации в отношении </w:t>
      </w:r>
      <w:r w:rsidR="000E03A5">
        <w:rPr>
          <w:rFonts w:ascii="Tahoma" w:hAnsi="Tahoma" w:cs="Tahoma"/>
          <w:sz w:val="26"/>
          <w:szCs w:val="26"/>
        </w:rPr>
        <w:t>6</w:t>
      </w:r>
      <w:r w:rsidR="00EB1311" w:rsidRPr="00D93AF0">
        <w:rPr>
          <w:rFonts w:ascii="Tahoma" w:hAnsi="Tahoma" w:cs="Tahoma"/>
          <w:sz w:val="26"/>
          <w:szCs w:val="26"/>
        </w:rPr>
        <w:t xml:space="preserve"> </w:t>
      </w:r>
      <w:r w:rsidRPr="00D93AF0">
        <w:rPr>
          <w:rFonts w:ascii="Tahoma" w:hAnsi="Tahoma" w:cs="Tahoma"/>
          <w:sz w:val="26"/>
          <w:szCs w:val="26"/>
        </w:rPr>
        <w:t>муниципальных правовых актов</w:t>
      </w:r>
      <w:r w:rsidR="0097476E">
        <w:rPr>
          <w:rFonts w:ascii="Tahoma" w:hAnsi="Tahoma" w:cs="Tahoma"/>
          <w:sz w:val="26"/>
          <w:szCs w:val="26"/>
        </w:rPr>
        <w:t xml:space="preserve"> о внесении изменений в уставы муниципальных образований</w:t>
      </w:r>
      <w:r w:rsidRPr="00D93AF0">
        <w:rPr>
          <w:rFonts w:ascii="Tahoma" w:hAnsi="Tahoma" w:cs="Tahoma"/>
          <w:sz w:val="26"/>
          <w:szCs w:val="26"/>
        </w:rPr>
        <w:t xml:space="preserve">, представленных </w:t>
      </w:r>
      <w:r w:rsidR="003535F0" w:rsidRPr="00D93AF0">
        <w:rPr>
          <w:rFonts w:ascii="Tahoma" w:hAnsi="Tahoma" w:cs="Tahoma"/>
          <w:sz w:val="26"/>
          <w:szCs w:val="26"/>
        </w:rPr>
        <w:t>для государственной регистрации</w:t>
      </w:r>
      <w:r w:rsidRPr="00D93AF0">
        <w:rPr>
          <w:rFonts w:ascii="Tahoma" w:hAnsi="Tahoma" w:cs="Tahoma"/>
          <w:sz w:val="26"/>
          <w:szCs w:val="26"/>
        </w:rPr>
        <w:t>.</w:t>
      </w:r>
    </w:p>
    <w:p w:rsidR="008C797B" w:rsidRDefault="006C03E5" w:rsidP="00404A7C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0E03A5">
        <w:rPr>
          <w:rFonts w:ascii="Tahoma" w:hAnsi="Tahoma" w:cs="Tahoma"/>
          <w:color w:val="000000" w:themeColor="text1"/>
          <w:sz w:val="26"/>
          <w:szCs w:val="26"/>
        </w:rPr>
        <w:t>В</w:t>
      </w:r>
      <w:r w:rsidR="008C797B" w:rsidRPr="000E03A5">
        <w:rPr>
          <w:rFonts w:ascii="Tahoma" w:hAnsi="Tahoma" w:cs="Tahoma"/>
          <w:color w:val="000000" w:themeColor="text1"/>
          <w:sz w:val="26"/>
          <w:szCs w:val="26"/>
        </w:rPr>
        <w:t xml:space="preserve"> них было выявлено </w:t>
      </w:r>
      <w:r w:rsidR="000E03A5" w:rsidRPr="000E03A5">
        <w:rPr>
          <w:rFonts w:ascii="Tahoma" w:hAnsi="Tahoma" w:cs="Tahoma"/>
          <w:color w:val="000000" w:themeColor="text1"/>
          <w:sz w:val="26"/>
          <w:szCs w:val="26"/>
        </w:rPr>
        <w:t>1</w:t>
      </w:r>
      <w:r w:rsidR="008C797B" w:rsidRPr="000E03A5">
        <w:rPr>
          <w:rFonts w:ascii="Tahoma" w:hAnsi="Tahoma" w:cs="Tahoma"/>
          <w:color w:val="000000" w:themeColor="text1"/>
          <w:sz w:val="26"/>
          <w:szCs w:val="26"/>
        </w:rPr>
        <w:t xml:space="preserve"> противоречи</w:t>
      </w:r>
      <w:r w:rsidR="000E03A5" w:rsidRPr="000E03A5">
        <w:rPr>
          <w:rFonts w:ascii="Tahoma" w:hAnsi="Tahoma" w:cs="Tahoma"/>
          <w:color w:val="000000" w:themeColor="text1"/>
          <w:sz w:val="26"/>
          <w:szCs w:val="26"/>
        </w:rPr>
        <w:t>е</w:t>
      </w:r>
      <w:r w:rsidR="008C797B" w:rsidRPr="000E03A5">
        <w:rPr>
          <w:rFonts w:ascii="Tahoma" w:hAnsi="Tahoma" w:cs="Tahoma"/>
          <w:color w:val="000000" w:themeColor="text1"/>
          <w:sz w:val="26"/>
          <w:szCs w:val="26"/>
        </w:rPr>
        <w:t xml:space="preserve"> федеральному </w:t>
      </w:r>
      <w:r w:rsidR="000E03A5">
        <w:rPr>
          <w:rFonts w:ascii="Tahoma" w:hAnsi="Tahoma" w:cs="Tahoma"/>
          <w:color w:val="000000" w:themeColor="text1"/>
          <w:sz w:val="26"/>
          <w:szCs w:val="26"/>
        </w:rPr>
        <w:t xml:space="preserve">и региональному </w:t>
      </w:r>
      <w:r w:rsidR="008C797B" w:rsidRPr="000E03A5">
        <w:rPr>
          <w:rFonts w:ascii="Tahoma" w:hAnsi="Tahoma" w:cs="Tahoma"/>
          <w:color w:val="000000" w:themeColor="text1"/>
          <w:sz w:val="26"/>
          <w:szCs w:val="26"/>
        </w:rPr>
        <w:t xml:space="preserve">законодательству и </w:t>
      </w:r>
      <w:r w:rsidR="000E03A5" w:rsidRPr="000E03A5">
        <w:rPr>
          <w:rFonts w:ascii="Tahoma" w:hAnsi="Tahoma" w:cs="Tahoma"/>
          <w:color w:val="000000" w:themeColor="text1"/>
          <w:sz w:val="26"/>
          <w:szCs w:val="26"/>
        </w:rPr>
        <w:t>6</w:t>
      </w:r>
      <w:r w:rsidR="008C797B" w:rsidRPr="000E03A5">
        <w:rPr>
          <w:rFonts w:ascii="Tahoma" w:hAnsi="Tahoma" w:cs="Tahoma"/>
          <w:color w:val="000000" w:themeColor="text1"/>
          <w:sz w:val="26"/>
          <w:szCs w:val="26"/>
        </w:rPr>
        <w:t xml:space="preserve"> нарушени</w:t>
      </w:r>
      <w:r w:rsidR="000E03A5" w:rsidRPr="000E03A5">
        <w:rPr>
          <w:rFonts w:ascii="Tahoma" w:hAnsi="Tahoma" w:cs="Tahoma"/>
          <w:color w:val="000000" w:themeColor="text1"/>
          <w:sz w:val="26"/>
          <w:szCs w:val="26"/>
        </w:rPr>
        <w:t>й</w:t>
      </w:r>
      <w:r w:rsidR="008C797B" w:rsidRPr="000E03A5">
        <w:rPr>
          <w:rFonts w:ascii="Tahoma" w:hAnsi="Tahoma" w:cs="Tahoma"/>
          <w:color w:val="000000" w:themeColor="text1"/>
          <w:sz w:val="26"/>
          <w:szCs w:val="26"/>
        </w:rPr>
        <w:t xml:space="preserve"> порядка принятия муниципального правового акта.</w:t>
      </w:r>
    </w:p>
    <w:p w:rsidR="004F45EE" w:rsidRDefault="00404A7C" w:rsidP="000E03A5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404A7C">
        <w:rPr>
          <w:rFonts w:ascii="Tahoma" w:hAnsi="Tahoma" w:cs="Tahoma"/>
          <w:color w:val="000000" w:themeColor="text1"/>
          <w:sz w:val="26"/>
          <w:szCs w:val="26"/>
        </w:rPr>
        <w:t xml:space="preserve">Так, </w:t>
      </w:r>
      <w:r w:rsidR="000E03A5">
        <w:rPr>
          <w:rFonts w:ascii="Tahoma" w:hAnsi="Tahoma" w:cs="Tahoma"/>
          <w:color w:val="000000" w:themeColor="text1"/>
          <w:sz w:val="26"/>
          <w:szCs w:val="26"/>
        </w:rPr>
        <w:t>типичным нарушением являющимся основанием для отказа в государственной регистрации явилось несоблюдение порядка принятия муниципального правового акта, установленного част</w:t>
      </w:r>
      <w:r w:rsidR="00894189">
        <w:rPr>
          <w:rFonts w:ascii="Tahoma" w:hAnsi="Tahoma" w:cs="Tahoma"/>
          <w:color w:val="000000" w:themeColor="text1"/>
          <w:sz w:val="26"/>
          <w:szCs w:val="26"/>
        </w:rPr>
        <w:t>ью</w:t>
      </w:r>
      <w:r w:rsidR="000E03A5">
        <w:rPr>
          <w:rFonts w:ascii="Tahoma" w:hAnsi="Tahoma" w:cs="Tahoma"/>
          <w:color w:val="000000" w:themeColor="text1"/>
          <w:sz w:val="26"/>
          <w:szCs w:val="26"/>
        </w:rPr>
        <w:t xml:space="preserve"> </w:t>
      </w:r>
      <w:r w:rsidRPr="00BA41A9">
        <w:rPr>
          <w:rFonts w:ascii="Tahoma" w:hAnsi="Tahoma" w:cs="Tahoma"/>
          <w:color w:val="000000" w:themeColor="text1"/>
          <w:sz w:val="26"/>
          <w:szCs w:val="26"/>
        </w:rPr>
        <w:t>4</w:t>
      </w:r>
      <w:r w:rsidR="00894189">
        <w:rPr>
          <w:rFonts w:ascii="Tahoma" w:hAnsi="Tahoma" w:cs="Tahoma"/>
          <w:color w:val="000000" w:themeColor="text1"/>
          <w:sz w:val="26"/>
          <w:szCs w:val="26"/>
        </w:rPr>
        <w:t xml:space="preserve"> </w:t>
      </w:r>
      <w:r w:rsidRPr="00BA41A9">
        <w:rPr>
          <w:rFonts w:ascii="Tahoma" w:hAnsi="Tahoma" w:cs="Tahoma"/>
          <w:color w:val="000000" w:themeColor="text1"/>
          <w:sz w:val="26"/>
          <w:szCs w:val="26"/>
        </w:rPr>
        <w:t>статьи 44 Федерального закона от 06.10.2003 № 131-ФЗ «Об общих принципах организации местного самоуправления в Российской Федерации» (далее - Федеральный закон № 131-ФЗ),</w:t>
      </w:r>
      <w:r>
        <w:rPr>
          <w:rFonts w:ascii="Tahoma" w:hAnsi="Tahoma" w:cs="Tahoma"/>
          <w:color w:val="000000" w:themeColor="text1"/>
          <w:sz w:val="26"/>
          <w:szCs w:val="26"/>
        </w:rPr>
        <w:t xml:space="preserve"> а именно нарушен срок обнародования </w:t>
      </w:r>
      <w:r w:rsidRPr="00404A7C">
        <w:rPr>
          <w:rFonts w:ascii="Tahoma" w:hAnsi="Tahoma" w:cs="Tahoma"/>
          <w:color w:val="000000" w:themeColor="text1"/>
          <w:sz w:val="26"/>
          <w:szCs w:val="26"/>
        </w:rPr>
        <w:t>проект</w:t>
      </w:r>
      <w:r>
        <w:rPr>
          <w:rFonts w:ascii="Tahoma" w:hAnsi="Tahoma" w:cs="Tahoma"/>
          <w:color w:val="000000" w:themeColor="text1"/>
          <w:sz w:val="26"/>
          <w:szCs w:val="26"/>
        </w:rPr>
        <w:t>а</w:t>
      </w:r>
      <w:r w:rsidRPr="00404A7C">
        <w:rPr>
          <w:rFonts w:ascii="Tahoma" w:hAnsi="Tahoma" w:cs="Tahoma"/>
          <w:color w:val="000000" w:themeColor="text1"/>
          <w:sz w:val="26"/>
          <w:szCs w:val="26"/>
        </w:rPr>
        <w:t xml:space="preserve"> муниципального правового акта о внесении изменений и дополнений в устав муниципального образования</w:t>
      </w:r>
      <w:r w:rsidR="00894189">
        <w:rPr>
          <w:rFonts w:ascii="Tahoma" w:hAnsi="Tahoma" w:cs="Tahoma"/>
          <w:color w:val="000000" w:themeColor="text1"/>
          <w:sz w:val="26"/>
          <w:szCs w:val="26"/>
        </w:rPr>
        <w:t>.</w:t>
      </w:r>
    </w:p>
    <w:p w:rsidR="000E03A5" w:rsidRPr="000E03A5" w:rsidRDefault="000E03A5" w:rsidP="000E03A5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0E03A5">
        <w:rPr>
          <w:rFonts w:ascii="Tahoma" w:hAnsi="Tahoma" w:cs="Tahoma"/>
          <w:color w:val="000000" w:themeColor="text1"/>
          <w:sz w:val="26"/>
          <w:szCs w:val="26"/>
        </w:rPr>
        <w:t>В соответствии с частью 4 статьи 44 Федерального закона</w:t>
      </w:r>
      <w:r>
        <w:rPr>
          <w:rFonts w:ascii="Tahoma" w:hAnsi="Tahoma" w:cs="Tahoma"/>
          <w:color w:val="000000" w:themeColor="text1"/>
          <w:sz w:val="26"/>
          <w:szCs w:val="26"/>
        </w:rPr>
        <w:t xml:space="preserve"> от 06.10.2003 </w:t>
      </w:r>
      <w:r w:rsidRPr="000E03A5">
        <w:rPr>
          <w:rFonts w:ascii="Tahoma" w:hAnsi="Tahoma" w:cs="Tahoma"/>
          <w:color w:val="000000" w:themeColor="text1"/>
          <w:sz w:val="26"/>
          <w:szCs w:val="26"/>
        </w:rPr>
        <w:t xml:space="preserve">№ 131-ФЗ проект муниципального правового акта о внесении изменений и дополнений в устав муниципального образования </w:t>
      </w:r>
      <w:r w:rsidRPr="00BB7BB5">
        <w:rPr>
          <w:rFonts w:ascii="Tahoma" w:hAnsi="Tahoma" w:cs="Tahoma"/>
          <w:color w:val="000000" w:themeColor="text1"/>
          <w:sz w:val="26"/>
          <w:szCs w:val="26"/>
          <w:u w:val="single"/>
        </w:rPr>
        <w:t>не позднее чем за 30 дней</w:t>
      </w:r>
      <w:r w:rsidRPr="000E03A5">
        <w:rPr>
          <w:rFonts w:ascii="Tahoma" w:hAnsi="Tahoma" w:cs="Tahoma"/>
          <w:color w:val="000000" w:themeColor="text1"/>
          <w:sz w:val="26"/>
          <w:szCs w:val="26"/>
        </w:rPr>
        <w:t xml:space="preserve"> до дня рассмотрения вопроса о принятии муниципального правового акта о внесении изменений и дополнений в устав муниципального образования подлежит официальному опубликованию (обнародованию) с одновременным опубликованием (обнародованием) установленного представительным органом муниципального образования порядка учета предложений по проекту указанного муниципального правового акта, а также порядка участия граждан в его обсуждении. 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</w:t>
      </w:r>
      <w:r w:rsidRPr="000E03A5">
        <w:rPr>
          <w:rFonts w:ascii="Tahoma" w:hAnsi="Tahoma" w:cs="Tahoma"/>
          <w:color w:val="000000" w:themeColor="text1"/>
          <w:sz w:val="26"/>
          <w:szCs w:val="26"/>
        </w:rPr>
        <w:lastRenderedPageBreak/>
        <w:t>или законов субъекта Российской Федерации в целях приведения данного устава в соответствие с этими нормативными правовыми актами.</w:t>
      </w:r>
    </w:p>
    <w:p w:rsidR="000E03A5" w:rsidRDefault="000E03A5" w:rsidP="000E03A5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0E03A5">
        <w:rPr>
          <w:rFonts w:ascii="Tahoma" w:hAnsi="Tahoma" w:cs="Tahoma"/>
          <w:color w:val="000000" w:themeColor="text1"/>
          <w:sz w:val="26"/>
          <w:szCs w:val="26"/>
        </w:rPr>
        <w:t>Следовательно, обязательным условием соблюдения порядка принятия му</w:t>
      </w:r>
      <w:r w:rsidR="00E46AA6">
        <w:rPr>
          <w:rFonts w:ascii="Tahoma" w:hAnsi="Tahoma" w:cs="Tahoma"/>
          <w:color w:val="000000" w:themeColor="text1"/>
          <w:sz w:val="26"/>
          <w:szCs w:val="26"/>
        </w:rPr>
        <w:t>ниципального правового акта, не</w:t>
      </w:r>
      <w:r w:rsidRPr="000E03A5">
        <w:rPr>
          <w:rFonts w:ascii="Tahoma" w:hAnsi="Tahoma" w:cs="Tahoma"/>
          <w:color w:val="000000" w:themeColor="text1"/>
          <w:sz w:val="26"/>
          <w:szCs w:val="26"/>
        </w:rPr>
        <w:t>зависимо от характера вносимых в устав муниципального образования изменений, является соблюдение временного промежутка (тридцатидневный срок) между обнародованием проекта муниципального правового акта и его принятием на заседании представительного органа муниципального образования, нарушение которого не позволяет населению муниципального образования заблаговременно ознакомиться с проектом муниципального правового акта.</w:t>
      </w:r>
    </w:p>
    <w:p w:rsidR="00CA3AE0" w:rsidRDefault="00CA3AE0" w:rsidP="00CA3AE0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>
        <w:rPr>
          <w:rFonts w:ascii="Tahoma" w:hAnsi="Tahoma" w:cs="Tahoma"/>
          <w:color w:val="000000" w:themeColor="text1"/>
          <w:sz w:val="26"/>
          <w:szCs w:val="26"/>
        </w:rPr>
        <w:t xml:space="preserve">Однако </w:t>
      </w:r>
      <w:r w:rsidRPr="00CA3AE0">
        <w:rPr>
          <w:rFonts w:ascii="Tahoma" w:hAnsi="Tahoma" w:cs="Tahoma"/>
          <w:color w:val="000000" w:themeColor="text1"/>
          <w:sz w:val="26"/>
          <w:szCs w:val="26"/>
        </w:rPr>
        <w:t>проект</w:t>
      </w:r>
      <w:r>
        <w:rPr>
          <w:rFonts w:ascii="Tahoma" w:hAnsi="Tahoma" w:cs="Tahoma"/>
          <w:color w:val="000000" w:themeColor="text1"/>
          <w:sz w:val="26"/>
          <w:szCs w:val="26"/>
        </w:rPr>
        <w:t>ы</w:t>
      </w:r>
      <w:r w:rsidRPr="00CA3AE0">
        <w:rPr>
          <w:rFonts w:ascii="Tahoma" w:hAnsi="Tahoma" w:cs="Tahoma"/>
          <w:color w:val="000000" w:themeColor="text1"/>
          <w:sz w:val="26"/>
          <w:szCs w:val="26"/>
        </w:rPr>
        <w:t xml:space="preserve"> муниципального правового акта о внесении изменений в устав муниципального образования обнародован</w:t>
      </w:r>
      <w:r w:rsidR="00D92011">
        <w:rPr>
          <w:rFonts w:ascii="Tahoma" w:hAnsi="Tahoma" w:cs="Tahoma"/>
          <w:color w:val="000000" w:themeColor="text1"/>
          <w:sz w:val="26"/>
          <w:szCs w:val="26"/>
        </w:rPr>
        <w:t>ы</w:t>
      </w:r>
      <w:bookmarkStart w:id="0" w:name="_GoBack"/>
      <w:bookmarkEnd w:id="0"/>
      <w:r w:rsidRPr="00CA3AE0">
        <w:rPr>
          <w:rFonts w:ascii="Tahoma" w:hAnsi="Tahoma" w:cs="Tahoma"/>
          <w:color w:val="000000" w:themeColor="text1"/>
          <w:sz w:val="26"/>
          <w:szCs w:val="26"/>
        </w:rPr>
        <w:t xml:space="preserve"> за 28</w:t>
      </w:r>
      <w:r>
        <w:rPr>
          <w:rFonts w:ascii="Tahoma" w:hAnsi="Tahoma" w:cs="Tahoma"/>
          <w:color w:val="000000" w:themeColor="text1"/>
          <w:sz w:val="26"/>
          <w:szCs w:val="26"/>
        </w:rPr>
        <w:t>-29</w:t>
      </w:r>
      <w:r w:rsidRPr="00CA3AE0">
        <w:rPr>
          <w:rFonts w:ascii="Tahoma" w:hAnsi="Tahoma" w:cs="Tahoma"/>
          <w:color w:val="000000" w:themeColor="text1"/>
          <w:sz w:val="26"/>
          <w:szCs w:val="26"/>
        </w:rPr>
        <w:t xml:space="preserve"> дней до дня принятия соответствующего муниципального правового акта о внесении изменений в устав муниципального образования</w:t>
      </w:r>
      <w:r w:rsidR="00BB7BB5" w:rsidRPr="00BB7BB5">
        <w:t xml:space="preserve"> </w:t>
      </w:r>
      <w:r w:rsidR="00BB7BB5" w:rsidRPr="00BB7BB5">
        <w:rPr>
          <w:rFonts w:ascii="Tahoma" w:hAnsi="Tahoma" w:cs="Tahoma"/>
          <w:color w:val="000000" w:themeColor="text1"/>
          <w:sz w:val="26"/>
          <w:szCs w:val="26"/>
        </w:rPr>
        <w:t>Например: в случае, если проект опубликован (обнародован) 10 сентября, его рассмотрение на заседании представительного органа должно быть не ранее 11 октября.</w:t>
      </w:r>
    </w:p>
    <w:p w:rsidR="00CA3AE0" w:rsidRPr="00CA3AE0" w:rsidRDefault="00CA3AE0" w:rsidP="00CA3AE0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CA3AE0">
        <w:rPr>
          <w:rFonts w:ascii="Tahoma" w:hAnsi="Tahoma" w:cs="Tahoma"/>
          <w:color w:val="000000" w:themeColor="text1"/>
          <w:sz w:val="26"/>
          <w:szCs w:val="26"/>
        </w:rPr>
        <w:t>Также следует обратить внимание на случай отказа в государственной регистрации в связи с выявленным противоречием федеральному, региональному законодательствам</w:t>
      </w:r>
      <w:r>
        <w:rPr>
          <w:rFonts w:ascii="Tahoma" w:hAnsi="Tahoma" w:cs="Tahoma"/>
          <w:color w:val="000000" w:themeColor="text1"/>
          <w:sz w:val="26"/>
          <w:szCs w:val="26"/>
        </w:rPr>
        <w:t>.</w:t>
      </w:r>
    </w:p>
    <w:p w:rsidR="00CA3AE0" w:rsidRPr="00CA3AE0" w:rsidRDefault="00CA3AE0" w:rsidP="00CA3AE0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CA3AE0">
        <w:rPr>
          <w:rFonts w:ascii="Tahoma" w:hAnsi="Tahoma" w:cs="Tahoma"/>
          <w:color w:val="000000" w:themeColor="text1"/>
          <w:sz w:val="26"/>
          <w:szCs w:val="26"/>
        </w:rPr>
        <w:t xml:space="preserve">Так, </w:t>
      </w:r>
      <w:r>
        <w:rPr>
          <w:rFonts w:ascii="Tahoma" w:hAnsi="Tahoma" w:cs="Tahoma"/>
          <w:color w:val="000000" w:themeColor="text1"/>
          <w:sz w:val="26"/>
          <w:szCs w:val="26"/>
        </w:rPr>
        <w:t>устав одного из муниципальных образований дополнялся положением</w:t>
      </w:r>
      <w:r w:rsidRPr="00CA3AE0">
        <w:rPr>
          <w:rFonts w:ascii="Tahoma" w:hAnsi="Tahoma" w:cs="Tahoma"/>
          <w:color w:val="000000" w:themeColor="text1"/>
          <w:sz w:val="26"/>
          <w:szCs w:val="26"/>
        </w:rPr>
        <w:t>, согласно которо</w:t>
      </w:r>
      <w:r>
        <w:rPr>
          <w:rFonts w:ascii="Tahoma" w:hAnsi="Tahoma" w:cs="Tahoma"/>
          <w:color w:val="000000" w:themeColor="text1"/>
          <w:sz w:val="26"/>
          <w:szCs w:val="26"/>
        </w:rPr>
        <w:t>му</w:t>
      </w:r>
      <w:r w:rsidRPr="00CA3AE0">
        <w:rPr>
          <w:rFonts w:ascii="Tahoma" w:hAnsi="Tahoma" w:cs="Tahoma"/>
          <w:color w:val="000000" w:themeColor="text1"/>
          <w:sz w:val="26"/>
          <w:szCs w:val="26"/>
        </w:rPr>
        <w:t xml:space="preserve"> 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(должности) в течении двух рабочих дней в месяц.</w:t>
      </w:r>
    </w:p>
    <w:p w:rsidR="00CA3AE0" w:rsidRPr="00CA3AE0" w:rsidRDefault="00CA3AE0" w:rsidP="00CA3AE0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CA3AE0">
        <w:rPr>
          <w:rFonts w:ascii="Tahoma" w:hAnsi="Tahoma" w:cs="Tahoma"/>
          <w:color w:val="000000" w:themeColor="text1"/>
          <w:sz w:val="26"/>
          <w:szCs w:val="26"/>
        </w:rPr>
        <w:t>На основании абзаца четвертого части 5 статьи 40 Федерального закона от 06.10.2003 № 131-ФЗ «Об общих принципах организации местного самоуправления в Российской Федерации» (далее - Федеральный закон от 06.10.2003 № 131-ФЗ) 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(должности) на период,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месяц.</w:t>
      </w:r>
    </w:p>
    <w:p w:rsidR="00CA3AE0" w:rsidRPr="00CA3AE0" w:rsidRDefault="00CA3AE0" w:rsidP="00CA3AE0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CA3AE0">
        <w:rPr>
          <w:rFonts w:ascii="Tahoma" w:hAnsi="Tahoma" w:cs="Tahoma"/>
          <w:color w:val="000000" w:themeColor="text1"/>
          <w:sz w:val="26"/>
          <w:szCs w:val="26"/>
        </w:rPr>
        <w:t>Следовательно, продолжительность сохранения основного рабочего места (должности) депутатов при осуществлении полномочий депутата на непостоянной основе устанавливается уставом муниципального образования в соответствии с законом субъекта Российской Федерации.</w:t>
      </w:r>
    </w:p>
    <w:p w:rsidR="00CA3AE0" w:rsidRPr="00CA3AE0" w:rsidRDefault="00CA3AE0" w:rsidP="00CA3AE0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CA3AE0">
        <w:rPr>
          <w:rFonts w:ascii="Tahoma" w:hAnsi="Tahoma" w:cs="Tahoma"/>
          <w:color w:val="000000" w:themeColor="text1"/>
          <w:sz w:val="26"/>
          <w:szCs w:val="26"/>
        </w:rPr>
        <w:t>Согласно части 1 статьи 8 Закона Астраханской области</w:t>
      </w:r>
      <w:r>
        <w:rPr>
          <w:rFonts w:ascii="Tahoma" w:hAnsi="Tahoma" w:cs="Tahoma"/>
          <w:color w:val="000000" w:themeColor="text1"/>
          <w:sz w:val="26"/>
          <w:szCs w:val="26"/>
        </w:rPr>
        <w:t xml:space="preserve"> </w:t>
      </w:r>
      <w:r w:rsidRPr="00CA3AE0">
        <w:rPr>
          <w:rFonts w:ascii="Tahoma" w:hAnsi="Tahoma" w:cs="Tahoma"/>
          <w:color w:val="000000" w:themeColor="text1"/>
          <w:sz w:val="26"/>
          <w:szCs w:val="26"/>
        </w:rPr>
        <w:t>от 31.07.2008 № 54/2008-ОЗ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самоуправления» (далее - Закон Астраханской области от 31.07.2008 № 54/2008-ОЗ) депутату для осуществления своих полномочий на непостоянной основе гарантируется сохранение места работы (должности) в течение шести рабочих дней в месяц.</w:t>
      </w:r>
    </w:p>
    <w:p w:rsidR="006C03E5" w:rsidRDefault="00CA3AE0" w:rsidP="00CA3AE0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CA3AE0">
        <w:rPr>
          <w:rFonts w:ascii="Tahoma" w:hAnsi="Tahoma" w:cs="Tahoma"/>
          <w:color w:val="000000" w:themeColor="text1"/>
          <w:sz w:val="26"/>
          <w:szCs w:val="26"/>
        </w:rPr>
        <w:t xml:space="preserve">В этой связи в уставе муниципального образования Астраханской области продолжительность периода подлежит закреплению в соответствии с частью 1 </w:t>
      </w:r>
      <w:r w:rsidRPr="00CA3AE0">
        <w:rPr>
          <w:rFonts w:ascii="Tahoma" w:hAnsi="Tahoma" w:cs="Tahoma"/>
          <w:color w:val="000000" w:themeColor="text1"/>
          <w:sz w:val="26"/>
          <w:szCs w:val="26"/>
        </w:rPr>
        <w:lastRenderedPageBreak/>
        <w:t>статьи</w:t>
      </w:r>
      <w:r>
        <w:rPr>
          <w:rFonts w:ascii="Tahoma" w:hAnsi="Tahoma" w:cs="Tahoma"/>
          <w:color w:val="000000" w:themeColor="text1"/>
          <w:sz w:val="26"/>
          <w:szCs w:val="26"/>
        </w:rPr>
        <w:t xml:space="preserve"> 8 Закона Астраханской области </w:t>
      </w:r>
      <w:r w:rsidRPr="00CA3AE0">
        <w:rPr>
          <w:rFonts w:ascii="Tahoma" w:hAnsi="Tahoma" w:cs="Tahoma"/>
          <w:color w:val="000000" w:themeColor="text1"/>
          <w:sz w:val="26"/>
          <w:szCs w:val="26"/>
        </w:rPr>
        <w:t>от 31.07.2008 № 54/2008-ОЗ - в течение шести рабочих дней в месяц.</w:t>
      </w:r>
    </w:p>
    <w:p w:rsidR="00CA3AE0" w:rsidRPr="00404A7C" w:rsidRDefault="00CA3AE0" w:rsidP="00CA3AE0">
      <w:pPr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  <w:sz w:val="26"/>
          <w:szCs w:val="26"/>
        </w:rPr>
      </w:pPr>
      <w:r w:rsidRPr="00CA3AE0">
        <w:rPr>
          <w:rFonts w:ascii="Tahoma" w:hAnsi="Tahoma" w:cs="Tahoma"/>
          <w:color w:val="000000" w:themeColor="text1"/>
          <w:sz w:val="26"/>
          <w:szCs w:val="26"/>
        </w:rPr>
        <w:t>Таким образом, установленный рассматриваемым муниципальным правовым актом о внесении изменений в устав муниципального образования период сохранения основного рабочего места (должности) депутатов при осуществлении полномочий депутата на непостоянной основе в два рабочих дня в месяц, не соответствует периоду, гарантированному Законом Астр</w:t>
      </w:r>
      <w:r>
        <w:rPr>
          <w:rFonts w:ascii="Tahoma" w:hAnsi="Tahoma" w:cs="Tahoma"/>
          <w:color w:val="000000" w:themeColor="text1"/>
          <w:sz w:val="26"/>
          <w:szCs w:val="26"/>
        </w:rPr>
        <w:t xml:space="preserve">аханской области от 31.07.2008  </w:t>
      </w:r>
      <w:r w:rsidRPr="00CA3AE0">
        <w:rPr>
          <w:rFonts w:ascii="Tahoma" w:hAnsi="Tahoma" w:cs="Tahoma"/>
          <w:color w:val="000000" w:themeColor="text1"/>
          <w:sz w:val="26"/>
          <w:szCs w:val="26"/>
        </w:rPr>
        <w:t>№ 54/2008-ОЗ.</w:t>
      </w:r>
    </w:p>
    <w:sectPr w:rsidR="00CA3AE0" w:rsidRPr="00404A7C" w:rsidSect="00755595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8E0" w:rsidRDefault="00C428E0" w:rsidP="00755595">
      <w:pPr>
        <w:spacing w:after="0" w:line="240" w:lineRule="auto"/>
      </w:pPr>
      <w:r>
        <w:separator/>
      </w:r>
    </w:p>
  </w:endnote>
  <w:endnote w:type="continuationSeparator" w:id="0">
    <w:p w:rsidR="00C428E0" w:rsidRDefault="00C428E0" w:rsidP="00755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8E0" w:rsidRDefault="00C428E0" w:rsidP="00755595">
      <w:pPr>
        <w:spacing w:after="0" w:line="240" w:lineRule="auto"/>
      </w:pPr>
      <w:r>
        <w:separator/>
      </w:r>
    </w:p>
  </w:footnote>
  <w:footnote w:type="continuationSeparator" w:id="0">
    <w:p w:rsidR="00C428E0" w:rsidRDefault="00C428E0" w:rsidP="00755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1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3346F" w:rsidRPr="00755595" w:rsidRDefault="0063346F">
        <w:pPr>
          <w:pStyle w:val="a3"/>
          <w:jc w:val="center"/>
          <w:rPr>
            <w:rFonts w:ascii="Times New Roman" w:hAnsi="Times New Roman" w:cs="Times New Roman"/>
          </w:rPr>
        </w:pPr>
        <w:r w:rsidRPr="00755595">
          <w:rPr>
            <w:rFonts w:ascii="Times New Roman" w:hAnsi="Times New Roman" w:cs="Times New Roman"/>
          </w:rPr>
          <w:fldChar w:fldCharType="begin"/>
        </w:r>
        <w:r w:rsidRPr="00755595">
          <w:rPr>
            <w:rFonts w:ascii="Times New Roman" w:hAnsi="Times New Roman" w:cs="Times New Roman"/>
          </w:rPr>
          <w:instrText>PAGE   \* MERGEFORMAT</w:instrText>
        </w:r>
        <w:r w:rsidRPr="00755595">
          <w:rPr>
            <w:rFonts w:ascii="Times New Roman" w:hAnsi="Times New Roman" w:cs="Times New Roman"/>
          </w:rPr>
          <w:fldChar w:fldCharType="separate"/>
        </w:r>
        <w:r w:rsidR="00D92011">
          <w:rPr>
            <w:rFonts w:ascii="Times New Roman" w:hAnsi="Times New Roman" w:cs="Times New Roman"/>
            <w:noProof/>
          </w:rPr>
          <w:t>2</w:t>
        </w:r>
        <w:r w:rsidRPr="00755595">
          <w:rPr>
            <w:rFonts w:ascii="Times New Roman" w:hAnsi="Times New Roman" w:cs="Times New Roman"/>
          </w:rPr>
          <w:fldChar w:fldCharType="end"/>
        </w:r>
      </w:p>
    </w:sdtContent>
  </w:sdt>
  <w:p w:rsidR="0063346F" w:rsidRPr="00755595" w:rsidRDefault="0063346F">
    <w:pPr>
      <w:pStyle w:val="a3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924B9"/>
    <w:multiLevelType w:val="hybridMultilevel"/>
    <w:tmpl w:val="94086150"/>
    <w:lvl w:ilvl="0" w:tplc="E3E43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AB9"/>
    <w:rsid w:val="00006344"/>
    <w:rsid w:val="000469EF"/>
    <w:rsid w:val="000E03A5"/>
    <w:rsid w:val="000E3B80"/>
    <w:rsid w:val="00105ECE"/>
    <w:rsid w:val="0013350B"/>
    <w:rsid w:val="00164580"/>
    <w:rsid w:val="00176038"/>
    <w:rsid w:val="00201274"/>
    <w:rsid w:val="002049A3"/>
    <w:rsid w:val="00244A31"/>
    <w:rsid w:val="00252D0E"/>
    <w:rsid w:val="003535F0"/>
    <w:rsid w:val="00400F27"/>
    <w:rsid w:val="00404A7C"/>
    <w:rsid w:val="00493C4B"/>
    <w:rsid w:val="004F45EE"/>
    <w:rsid w:val="005A7B4A"/>
    <w:rsid w:val="0063346F"/>
    <w:rsid w:val="00674B01"/>
    <w:rsid w:val="006A7B9E"/>
    <w:rsid w:val="006C03E5"/>
    <w:rsid w:val="006D3F23"/>
    <w:rsid w:val="006F1F17"/>
    <w:rsid w:val="00742566"/>
    <w:rsid w:val="00755595"/>
    <w:rsid w:val="00894189"/>
    <w:rsid w:val="008C6D0A"/>
    <w:rsid w:val="008C797B"/>
    <w:rsid w:val="00962CD1"/>
    <w:rsid w:val="0097476E"/>
    <w:rsid w:val="00A6188D"/>
    <w:rsid w:val="00A64B28"/>
    <w:rsid w:val="00AB30EE"/>
    <w:rsid w:val="00BA41A9"/>
    <w:rsid w:val="00BB7BB5"/>
    <w:rsid w:val="00BD6AE3"/>
    <w:rsid w:val="00BD7AB9"/>
    <w:rsid w:val="00BE7F22"/>
    <w:rsid w:val="00C23CED"/>
    <w:rsid w:val="00C34C16"/>
    <w:rsid w:val="00C428E0"/>
    <w:rsid w:val="00C703D3"/>
    <w:rsid w:val="00C71B32"/>
    <w:rsid w:val="00CA3AE0"/>
    <w:rsid w:val="00D06FF4"/>
    <w:rsid w:val="00D31879"/>
    <w:rsid w:val="00D3221D"/>
    <w:rsid w:val="00D674C5"/>
    <w:rsid w:val="00D92011"/>
    <w:rsid w:val="00D92981"/>
    <w:rsid w:val="00D93AF0"/>
    <w:rsid w:val="00E12DC4"/>
    <w:rsid w:val="00E46AA6"/>
    <w:rsid w:val="00EB1311"/>
    <w:rsid w:val="00ED7FD6"/>
    <w:rsid w:val="00F04D5A"/>
    <w:rsid w:val="00F41292"/>
    <w:rsid w:val="00F42894"/>
    <w:rsid w:val="00F50362"/>
    <w:rsid w:val="00FE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5595"/>
  </w:style>
  <w:style w:type="paragraph" w:styleId="a5">
    <w:name w:val="footer"/>
    <w:basedOn w:val="a"/>
    <w:link w:val="a6"/>
    <w:uiPriority w:val="99"/>
    <w:unhideWhenUsed/>
    <w:rsid w:val="00755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5595"/>
  </w:style>
  <w:style w:type="paragraph" w:styleId="a7">
    <w:name w:val="Balloon Text"/>
    <w:basedOn w:val="a"/>
    <w:link w:val="a8"/>
    <w:uiPriority w:val="99"/>
    <w:semiHidden/>
    <w:unhideWhenUsed/>
    <w:rsid w:val="00D67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74C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74B01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535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5595"/>
  </w:style>
  <w:style w:type="paragraph" w:styleId="a5">
    <w:name w:val="footer"/>
    <w:basedOn w:val="a"/>
    <w:link w:val="a6"/>
    <w:uiPriority w:val="99"/>
    <w:unhideWhenUsed/>
    <w:rsid w:val="00755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5595"/>
  </w:style>
  <w:style w:type="paragraph" w:styleId="a7">
    <w:name w:val="Balloon Text"/>
    <w:basedOn w:val="a"/>
    <w:link w:val="a8"/>
    <w:uiPriority w:val="99"/>
    <w:semiHidden/>
    <w:unhideWhenUsed/>
    <w:rsid w:val="00D67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74C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74B01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5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Григорьева</dc:creator>
  <cp:keywords/>
  <dc:description/>
  <cp:lastModifiedBy>Юлия Семеновская</cp:lastModifiedBy>
  <cp:revision>32</cp:revision>
  <cp:lastPrinted>2021-06-28T08:01:00Z</cp:lastPrinted>
  <dcterms:created xsi:type="dcterms:W3CDTF">2018-12-28T15:43:00Z</dcterms:created>
  <dcterms:modified xsi:type="dcterms:W3CDTF">2021-06-28T08:16:00Z</dcterms:modified>
</cp:coreProperties>
</file>